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9EF" w:rsidRPr="003D7DF9" w:rsidRDefault="009009EF" w:rsidP="003071A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D7DF9">
        <w:rPr>
          <w:rFonts w:ascii="Times New Roman" w:hAnsi="Times New Roman" w:cs="Times New Roman"/>
          <w:bCs/>
          <w:sz w:val="28"/>
          <w:szCs w:val="28"/>
        </w:rPr>
        <w:t>Приложение</w:t>
      </w:r>
      <w:r w:rsidR="00492CD5" w:rsidRPr="003D7DF9">
        <w:rPr>
          <w:rFonts w:ascii="Times New Roman" w:hAnsi="Times New Roman" w:cs="Times New Roman"/>
          <w:bCs/>
          <w:sz w:val="28"/>
          <w:szCs w:val="28"/>
        </w:rPr>
        <w:t xml:space="preserve"> 1</w:t>
      </w:r>
      <w:r w:rsidR="00302D1F" w:rsidRPr="003D7DF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009EF" w:rsidRPr="003D7DF9" w:rsidRDefault="009009EF" w:rsidP="009009EF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3D7DF9">
        <w:rPr>
          <w:rFonts w:ascii="Times New Roman" w:hAnsi="Times New Roman" w:cs="Times New Roman"/>
          <w:bCs/>
          <w:sz w:val="28"/>
          <w:szCs w:val="28"/>
        </w:rPr>
        <w:t xml:space="preserve">к распоряжению </w:t>
      </w:r>
    </w:p>
    <w:p w:rsidR="00302D1F" w:rsidRPr="003D7DF9" w:rsidRDefault="00302D1F" w:rsidP="009009EF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3D7DF9">
        <w:rPr>
          <w:rFonts w:ascii="Times New Roman" w:hAnsi="Times New Roman" w:cs="Times New Roman"/>
          <w:bCs/>
          <w:sz w:val="28"/>
          <w:szCs w:val="28"/>
        </w:rPr>
        <w:t xml:space="preserve">правительства Воронежской области </w:t>
      </w:r>
    </w:p>
    <w:p w:rsidR="009009EF" w:rsidRPr="003D7DF9" w:rsidRDefault="00910A88" w:rsidP="009009EF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 07 февраля </w:t>
      </w:r>
      <w:r w:rsidR="00302D1F" w:rsidRPr="003D7DF9">
        <w:rPr>
          <w:rFonts w:ascii="Times New Roman" w:hAnsi="Times New Roman" w:cs="Times New Roman"/>
          <w:bCs/>
          <w:sz w:val="28"/>
          <w:szCs w:val="28"/>
        </w:rPr>
        <w:t>2019 №</w:t>
      </w:r>
      <w:r>
        <w:rPr>
          <w:rFonts w:ascii="Times New Roman" w:hAnsi="Times New Roman" w:cs="Times New Roman"/>
          <w:bCs/>
          <w:sz w:val="28"/>
          <w:szCs w:val="28"/>
        </w:rPr>
        <w:t xml:space="preserve"> 102-р</w:t>
      </w:r>
      <w:bookmarkStart w:id="0" w:name="_GoBack"/>
      <w:bookmarkEnd w:id="0"/>
    </w:p>
    <w:p w:rsidR="009009EF" w:rsidRPr="009009EF" w:rsidRDefault="009009EF" w:rsidP="009009E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09EF" w:rsidRPr="009009EF" w:rsidRDefault="009009EF" w:rsidP="009009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09EF">
        <w:rPr>
          <w:rFonts w:ascii="Times New Roman" w:hAnsi="Times New Roman" w:cs="Times New Roman"/>
          <w:b/>
          <w:sz w:val="28"/>
          <w:szCs w:val="28"/>
        </w:rPr>
        <w:t xml:space="preserve">Карта </w:t>
      </w:r>
      <w:proofErr w:type="spellStart"/>
      <w:r w:rsidRPr="009009EF">
        <w:rPr>
          <w:rFonts w:ascii="Times New Roman" w:hAnsi="Times New Roman" w:cs="Times New Roman"/>
          <w:b/>
          <w:sz w:val="28"/>
          <w:szCs w:val="28"/>
        </w:rPr>
        <w:t>комплаенс</w:t>
      </w:r>
      <w:proofErr w:type="spellEnd"/>
      <w:r w:rsidRPr="009009EF">
        <w:rPr>
          <w:rFonts w:ascii="Times New Roman" w:hAnsi="Times New Roman" w:cs="Times New Roman"/>
          <w:b/>
          <w:sz w:val="28"/>
          <w:szCs w:val="28"/>
        </w:rPr>
        <w:t>-рисков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1696"/>
        <w:gridCol w:w="1423"/>
        <w:gridCol w:w="2126"/>
        <w:gridCol w:w="1949"/>
      </w:tblGrid>
      <w:tr w:rsidR="009009EF" w:rsidRPr="009009EF" w:rsidTr="009009EF">
        <w:tc>
          <w:tcPr>
            <w:tcW w:w="534" w:type="dxa"/>
          </w:tcPr>
          <w:p w:rsidR="009009EF" w:rsidRPr="009009EF" w:rsidRDefault="009009EF" w:rsidP="009009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09E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42" w:type="dxa"/>
          </w:tcPr>
          <w:p w:rsidR="009009EF" w:rsidRPr="009009EF" w:rsidRDefault="009009EF" w:rsidP="009009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09EF">
              <w:rPr>
                <w:rFonts w:ascii="Times New Roman" w:hAnsi="Times New Roman" w:cs="Times New Roman"/>
                <w:b/>
                <w:sz w:val="24"/>
                <w:szCs w:val="24"/>
              </w:rPr>
              <w:t>Выявленные риски</w:t>
            </w:r>
          </w:p>
        </w:tc>
        <w:tc>
          <w:tcPr>
            <w:tcW w:w="1696" w:type="dxa"/>
          </w:tcPr>
          <w:p w:rsidR="009009EF" w:rsidRPr="009009EF" w:rsidRDefault="009009EF" w:rsidP="009009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09EF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рисков</w:t>
            </w:r>
          </w:p>
        </w:tc>
        <w:tc>
          <w:tcPr>
            <w:tcW w:w="1423" w:type="dxa"/>
          </w:tcPr>
          <w:p w:rsidR="009009EF" w:rsidRPr="009009EF" w:rsidRDefault="009009EF" w:rsidP="009009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09EF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рисков</w:t>
            </w:r>
          </w:p>
        </w:tc>
        <w:tc>
          <w:tcPr>
            <w:tcW w:w="2126" w:type="dxa"/>
          </w:tcPr>
          <w:p w:rsidR="009009EF" w:rsidRPr="009009EF" w:rsidRDefault="009009EF" w:rsidP="009009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09EF">
              <w:rPr>
                <w:rFonts w:ascii="Times New Roman" w:hAnsi="Times New Roman" w:cs="Times New Roman"/>
                <w:b/>
                <w:sz w:val="24"/>
                <w:szCs w:val="24"/>
              </w:rPr>
              <w:t>Причины возникновения рисков</w:t>
            </w:r>
          </w:p>
        </w:tc>
        <w:tc>
          <w:tcPr>
            <w:tcW w:w="1949" w:type="dxa"/>
          </w:tcPr>
          <w:p w:rsidR="009009EF" w:rsidRPr="009009EF" w:rsidRDefault="009009EF" w:rsidP="009009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09EF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возникновения рисков</w:t>
            </w:r>
          </w:p>
        </w:tc>
      </w:tr>
      <w:tr w:rsidR="009009EF" w:rsidRPr="009009EF" w:rsidTr="009009EF">
        <w:tc>
          <w:tcPr>
            <w:tcW w:w="534" w:type="dxa"/>
          </w:tcPr>
          <w:p w:rsidR="009009EF" w:rsidRPr="009009EF" w:rsidRDefault="009009EF" w:rsidP="009009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9009EF" w:rsidRPr="009009EF" w:rsidRDefault="009009EF" w:rsidP="009009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6" w:type="dxa"/>
          </w:tcPr>
          <w:p w:rsidR="009009EF" w:rsidRPr="009009EF" w:rsidRDefault="009009EF" w:rsidP="009009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3" w:type="dxa"/>
          </w:tcPr>
          <w:p w:rsidR="009009EF" w:rsidRPr="009009EF" w:rsidRDefault="009009EF" w:rsidP="009009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9009EF" w:rsidRPr="009009EF" w:rsidRDefault="009009EF" w:rsidP="009009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9" w:type="dxa"/>
          </w:tcPr>
          <w:p w:rsidR="009009EF" w:rsidRPr="009009EF" w:rsidRDefault="009009EF" w:rsidP="009009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009EF" w:rsidRPr="009009EF" w:rsidRDefault="009009EF">
      <w:pPr>
        <w:rPr>
          <w:rFonts w:ascii="Times New Roman" w:hAnsi="Times New Roman" w:cs="Times New Roman"/>
          <w:sz w:val="28"/>
          <w:szCs w:val="28"/>
        </w:rPr>
      </w:pPr>
    </w:p>
    <w:sectPr w:rsidR="009009EF" w:rsidRPr="009009EF" w:rsidSect="004A7A04">
      <w:pgSz w:w="11906" w:h="16838"/>
      <w:pgMar w:top="1134" w:right="567" w:bottom="1701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A73DF"/>
    <w:rsid w:val="00302D1F"/>
    <w:rsid w:val="003071AF"/>
    <w:rsid w:val="00341F73"/>
    <w:rsid w:val="003D7DF9"/>
    <w:rsid w:val="00492CD5"/>
    <w:rsid w:val="004A7A04"/>
    <w:rsid w:val="005325D0"/>
    <w:rsid w:val="005859FF"/>
    <w:rsid w:val="00897598"/>
    <w:rsid w:val="008D7ED8"/>
    <w:rsid w:val="009009EF"/>
    <w:rsid w:val="00910A88"/>
    <w:rsid w:val="00A22CBD"/>
    <w:rsid w:val="00A6583C"/>
    <w:rsid w:val="00AA73DF"/>
    <w:rsid w:val="00DD501E"/>
    <w:rsid w:val="00F217E6"/>
    <w:rsid w:val="00FC3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4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09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v_zamyatina</dc:creator>
  <cp:lastModifiedBy>Сергеенко Татьяна Викторовна</cp:lastModifiedBy>
  <cp:revision>9</cp:revision>
  <cp:lastPrinted>2019-01-22T09:12:00Z</cp:lastPrinted>
  <dcterms:created xsi:type="dcterms:W3CDTF">2019-01-22T07:31:00Z</dcterms:created>
  <dcterms:modified xsi:type="dcterms:W3CDTF">2019-02-07T08:17:00Z</dcterms:modified>
</cp:coreProperties>
</file>